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0" w:rsidRPr="00D46C20" w:rsidRDefault="00CF59A0" w:rsidP="00702FED">
      <w:pPr>
        <w:contextualSpacing/>
        <w:jc w:val="both"/>
        <w:rPr>
          <w:b/>
        </w:rPr>
      </w:pPr>
    </w:p>
    <w:p w:rsidR="00C117E6" w:rsidRPr="00DA1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1C20">
        <w:rPr>
          <w:b/>
        </w:rPr>
        <w:t>Lista rankingowa wybranych do finansowania operacji w ramach</w:t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A32774">
        <w:rPr>
          <w:rFonts w:ascii="Times New Roman" w:hAnsi="Times New Roman" w:cs="Times New Roman"/>
          <w:b/>
          <w:sz w:val="16"/>
          <w:szCs w:val="16"/>
        </w:rPr>
        <w:t>2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>/RP</w:t>
      </w:r>
      <w:r w:rsidR="00A32774">
        <w:rPr>
          <w:rFonts w:ascii="Times New Roman" w:hAnsi="Times New Roman" w:cs="Times New Roman"/>
          <w:b/>
          <w:sz w:val="16"/>
          <w:szCs w:val="16"/>
        </w:rPr>
        <w:t>/2022</w:t>
      </w:r>
      <w:r w:rsidR="00F0528B" w:rsidRPr="00DA1C20">
        <w:rPr>
          <w:rFonts w:ascii="Times New Roman" w:hAnsi="Times New Roman" w:cs="Times New Roman"/>
          <w:b/>
          <w:sz w:val="16"/>
          <w:szCs w:val="16"/>
        </w:rPr>
        <w:t>z dn.</w:t>
      </w:r>
      <w:r w:rsidR="00A32774">
        <w:rPr>
          <w:rFonts w:ascii="Times New Roman" w:hAnsi="Times New Roman" w:cs="Times New Roman"/>
          <w:b/>
          <w:sz w:val="16"/>
          <w:szCs w:val="16"/>
        </w:rPr>
        <w:t>11</w:t>
      </w:r>
      <w:r w:rsidR="00B4043C">
        <w:rPr>
          <w:rFonts w:ascii="Times New Roman" w:hAnsi="Times New Roman" w:cs="Times New Roman"/>
          <w:b/>
          <w:sz w:val="16"/>
          <w:szCs w:val="16"/>
        </w:rPr>
        <w:t>.</w:t>
      </w:r>
      <w:r w:rsidR="00A32774">
        <w:rPr>
          <w:rFonts w:ascii="Times New Roman" w:hAnsi="Times New Roman" w:cs="Times New Roman"/>
          <w:b/>
          <w:sz w:val="16"/>
          <w:szCs w:val="16"/>
        </w:rPr>
        <w:t>01.2022</w:t>
      </w:r>
      <w:bookmarkStart w:id="0" w:name="_GoBack"/>
      <w:bookmarkEnd w:id="0"/>
      <w:r w:rsidRPr="00DA1C20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364637" w:rsidRPr="00DA1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EF0F50" w:rsidRPr="00CF59A0" w:rsidRDefault="00C117E6" w:rsidP="00CF59A0">
      <w:pPr>
        <w:contextualSpacing/>
        <w:rPr>
          <w:rFonts w:ascii="Times New Roman" w:hAnsi="Times New Roman" w:cs="Times New Roman"/>
          <w:szCs w:val="20"/>
        </w:rPr>
      </w:pPr>
      <w:r w:rsidRPr="00DA1C20">
        <w:rPr>
          <w:rFonts w:ascii="Times New Roman" w:hAnsi="Times New Roman" w:cs="Times New Roman"/>
          <w:szCs w:val="20"/>
        </w:rPr>
        <w:t xml:space="preserve">Poddziałania 19.2 „Wsparcie na wdrażanie operacji w ramach strategii rozwoju lokalnego kierowanego przez społeczność” objętego Programem Rozwoju Obszarów Wiejskich na lata 2014-2020.- </w:t>
      </w:r>
      <w:r w:rsidR="009E776B" w:rsidRPr="00DA1C20">
        <w:rPr>
          <w:rFonts w:ascii="Times New Roman" w:hAnsi="Times New Roman" w:cs="Times New Roman"/>
          <w:b/>
          <w:szCs w:val="20"/>
        </w:rPr>
        <w:t xml:space="preserve">Rozwój istniejącego </w:t>
      </w:r>
      <w:r w:rsidR="00935552" w:rsidRPr="00DA1C20">
        <w:rPr>
          <w:rFonts w:ascii="Times New Roman" w:hAnsi="Times New Roman" w:cs="Times New Roman"/>
          <w:b/>
          <w:szCs w:val="20"/>
        </w:rPr>
        <w:t>przedsiębiorstwa</w:t>
      </w:r>
      <w:r w:rsidR="00805EA4" w:rsidRPr="00DA1C20">
        <w:rPr>
          <w:rFonts w:ascii="Times New Roman" w:hAnsi="Times New Roman" w:cs="Times New Roman"/>
          <w:b/>
          <w:szCs w:val="20"/>
        </w:rPr>
        <w:t>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A1C20" w:rsidTr="0004529B">
        <w:trPr>
          <w:trHeight w:val="1307"/>
        </w:trPr>
        <w:tc>
          <w:tcPr>
            <w:tcW w:w="568" w:type="dxa"/>
          </w:tcPr>
          <w:p w:rsidR="00DE43D3" w:rsidRPr="00DA1C20" w:rsidRDefault="00DE43D3" w:rsidP="00D4768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2C1F10" w:rsidRPr="00DA1C20" w:rsidTr="0004529B">
        <w:trPr>
          <w:trHeight w:val="752"/>
        </w:trPr>
        <w:tc>
          <w:tcPr>
            <w:tcW w:w="5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 Sp. z o.o.</w:t>
            </w:r>
          </w:p>
        </w:tc>
        <w:tc>
          <w:tcPr>
            <w:tcW w:w="22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Wzrost konkurencyjności firmy </w:t>
            </w:r>
            <w:proofErr w:type="spellStart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 poprzez inwestycje w zaawansowaną cyfryzację procesów biznesowych (Przemysł 4.0)</w:t>
            </w:r>
          </w:p>
        </w:tc>
        <w:tc>
          <w:tcPr>
            <w:tcW w:w="1417" w:type="dxa"/>
          </w:tcPr>
          <w:p w:rsidR="00473D26" w:rsidRPr="00473D26" w:rsidRDefault="002C1F10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09/02/2021/RP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C1F10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14.20</w:t>
            </w:r>
          </w:p>
        </w:tc>
        <w:tc>
          <w:tcPr>
            <w:tcW w:w="993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075737962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Milejowice</w:t>
            </w:r>
          </w:p>
          <w:p w:rsidR="002C1F10" w:rsidRPr="00DA1C20" w:rsidRDefault="009F15AC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2C1F10"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127 470,00</w:t>
            </w:r>
          </w:p>
        </w:tc>
        <w:tc>
          <w:tcPr>
            <w:tcW w:w="1134" w:type="dxa"/>
          </w:tcPr>
          <w:p w:rsidR="002C1F10" w:rsidRPr="00DA1C20" w:rsidRDefault="00CA2648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366176,00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1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52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Korzysta Wojciech Zakład Produkcyjno-Usługowy „KORTECH II”</w:t>
            </w:r>
          </w:p>
        </w:tc>
        <w:tc>
          <w:tcPr>
            <w:tcW w:w="2268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KORTECH II poprzez zakup innowacyjnego centrum tokarskiego</w:t>
            </w:r>
          </w:p>
        </w:tc>
        <w:tc>
          <w:tcPr>
            <w:tcW w:w="1417" w:type="dxa"/>
          </w:tcPr>
          <w:p w:rsidR="00F663EA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04//02/2021/RP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11.10.2021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13.55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068451054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Janiszew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</w:tcPr>
          <w:p w:rsidR="00F663EA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372 870,40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20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Camper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K&amp;K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Karol 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Oświt</w:t>
            </w:r>
            <w:proofErr w:type="spellEnd"/>
          </w:p>
        </w:tc>
        <w:tc>
          <w:tcPr>
            <w:tcW w:w="2268" w:type="dxa"/>
          </w:tcPr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modernizację, wyposażenie i utworzenie innowacyjnej usługi – stanowisko warsztatu samoobsługowego</w:t>
            </w:r>
            <w:r w:rsidR="00F663EA" w:rsidRPr="00DA1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07/02/2021/RP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F663E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12.25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072167651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Klwaty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  <w:p w:rsidR="00BD777C" w:rsidRPr="00DA1C20" w:rsidRDefault="00BD777C" w:rsidP="005434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147 984,00</w:t>
            </w:r>
          </w:p>
        </w:tc>
        <w:tc>
          <w:tcPr>
            <w:tcW w:w="1134" w:type="dxa"/>
          </w:tcPr>
          <w:p w:rsidR="00F663EA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269 111,25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Migma Łukasz Lech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Rozwój firmy kamieniarskiej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9F15AC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075769641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Jedlanka 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Jedlińsk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186 861,00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Kępczyński Paweł</w:t>
            </w:r>
          </w:p>
        </w:tc>
        <w:tc>
          <w:tcPr>
            <w:tcW w:w="2268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produkcji i lokalnych produktów spożywczych i usług skierowanych do segmentu turystyki rodzinnej sposobem na minimalizację negatywnego wpływu sezonowości i czynników nieprzewidywalnych/epidemicznych na poziom ruchu turystycznego Pałacu Domaniowskiego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03//02/2021/RP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11.10.2021 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10.52</w:t>
            </w:r>
          </w:p>
        </w:tc>
        <w:tc>
          <w:tcPr>
            <w:tcW w:w="993" w:type="dxa"/>
          </w:tcPr>
          <w:p w:rsidR="009F15AC" w:rsidRP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038589054</w:t>
            </w:r>
          </w:p>
        </w:tc>
        <w:tc>
          <w:tcPr>
            <w:tcW w:w="1134" w:type="dxa"/>
          </w:tcPr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Konary</w:t>
            </w:r>
          </w:p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F15AC" w:rsidRPr="009F15AC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118 097,00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170 637,00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04529B">
        <w:trPr>
          <w:trHeight w:val="720"/>
        </w:trPr>
        <w:tc>
          <w:tcPr>
            <w:tcW w:w="568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Welstrade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Kamil Sikora</w:t>
            </w:r>
          </w:p>
        </w:tc>
        <w:tc>
          <w:tcPr>
            <w:tcW w:w="2268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Wdrażanie najnowszych technologii CNC poprzez zakup 4 osiowej </w:t>
            </w: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wypalarki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plazmowej</w:t>
            </w:r>
          </w:p>
        </w:tc>
        <w:tc>
          <w:tcPr>
            <w:tcW w:w="1417" w:type="dxa"/>
          </w:tcPr>
          <w:p w:rsidR="0011263A" w:rsidRDefault="0011263A" w:rsidP="0011263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14/02/2021/RP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14.55</w:t>
            </w:r>
          </w:p>
        </w:tc>
        <w:tc>
          <w:tcPr>
            <w:tcW w:w="993" w:type="dxa"/>
          </w:tcPr>
          <w:p w:rsidR="0011263A" w:rsidRPr="00DA1C20" w:rsidRDefault="0011263A" w:rsidP="0011263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078931714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Jabłonica</w:t>
            </w:r>
          </w:p>
          <w:p w:rsidR="0011263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103 659,00</w:t>
            </w:r>
          </w:p>
        </w:tc>
        <w:tc>
          <w:tcPr>
            <w:tcW w:w="1134" w:type="dxa"/>
          </w:tcPr>
          <w:p w:rsidR="0011263A" w:rsidRDefault="00CA2648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159 500,00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Maciejka Pizzeria &amp;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Caffe</w:t>
            </w:r>
            <w:proofErr w:type="spellEnd"/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Agnieszka Gawin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poprzez zakup sprzętu i wyposażenie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07.10.2021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15.45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052585413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Marianowice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gm. Zakrzew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78 005,00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120 026,50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11263A">
        <w:trPr>
          <w:trHeight w:val="165"/>
        </w:trPr>
        <w:tc>
          <w:tcPr>
            <w:tcW w:w="568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Marmo-Davanzale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Kamil Zegarek</w:t>
            </w:r>
          </w:p>
        </w:tc>
        <w:tc>
          <w:tcPr>
            <w:tcW w:w="2268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Budowa nowoczesnej hali magazynowej</w:t>
            </w:r>
          </w:p>
        </w:tc>
        <w:tc>
          <w:tcPr>
            <w:tcW w:w="1417" w:type="dxa"/>
          </w:tcPr>
          <w:p w:rsidR="009E776B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12/02/2021/RP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14.47</w:t>
            </w:r>
          </w:p>
        </w:tc>
        <w:tc>
          <w:tcPr>
            <w:tcW w:w="993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9F15AC" w:rsidRDefault="00473D26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Lisów</w:t>
            </w:r>
          </w:p>
          <w:p w:rsidR="00BD777C" w:rsidRPr="00DA1C20" w:rsidRDefault="009F15AC" w:rsidP="00473D2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</w:tc>
        <w:tc>
          <w:tcPr>
            <w:tcW w:w="992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370 000,00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EF5921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="00D12BD6"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Firma Handlowo Usługowa VIP Ewa Małek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zwiększenie usług rekreacyjnych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/06/2020/RP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24.09.2021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8.55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Głogów</w:t>
            </w:r>
          </w:p>
          <w:p w:rsidR="000A23CB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196 388,00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306 905,00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D12BD6" w:rsidP="00D1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„Meble Sobczyk” Dariusz Sobczyk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firmy Meble Sobczyk poprzez budowę nowego punktu zakładu tapicersko-stolarskiego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05//02/2021/RP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09.40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Kacprowice</w:t>
            </w:r>
          </w:p>
          <w:p w:rsidR="000A23CB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Wolanów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199 229,00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288 737,97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2BD6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6B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545945" w:rsidRPr="00DA1C20" w:rsidTr="0004529B">
        <w:trPr>
          <w:trHeight w:val="720"/>
        </w:trPr>
        <w:tc>
          <w:tcPr>
            <w:tcW w:w="568" w:type="dxa"/>
          </w:tcPr>
          <w:p w:rsidR="00545945" w:rsidRDefault="00545945" w:rsidP="00545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Konrad Jabłonka</w:t>
            </w:r>
          </w:p>
        </w:tc>
        <w:tc>
          <w:tcPr>
            <w:tcW w:w="2268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i zwiększenie konkurencyjności na rynku poprzez zakup środków trwałych</w:t>
            </w:r>
          </w:p>
        </w:tc>
        <w:tc>
          <w:tcPr>
            <w:tcW w:w="1417" w:type="dxa"/>
          </w:tcPr>
          <w:p w:rsidR="00545945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08/02/2021/RP</w:t>
            </w:r>
          </w:p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14.15</w:t>
            </w:r>
          </w:p>
        </w:tc>
        <w:tc>
          <w:tcPr>
            <w:tcW w:w="993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078957482</w:t>
            </w:r>
          </w:p>
        </w:tc>
        <w:tc>
          <w:tcPr>
            <w:tcW w:w="1134" w:type="dxa"/>
          </w:tcPr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Zatopolice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Zakrzew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94 966,00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146 124,00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473D26" w:rsidRPr="00DA1C20" w:rsidTr="0004529B">
        <w:trPr>
          <w:trHeight w:val="720"/>
        </w:trPr>
        <w:tc>
          <w:tcPr>
            <w:tcW w:w="5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Michał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Moczyński</w:t>
            </w:r>
            <w:proofErr w:type="spellEnd"/>
          </w:p>
        </w:tc>
        <w:tc>
          <w:tcPr>
            <w:tcW w:w="22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Kor-Dom Michał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Moczyński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– Rozwijanie działalności poprzez zakup urządzeń oraz utrzymanie miejsca pracy</w:t>
            </w:r>
          </w:p>
        </w:tc>
        <w:tc>
          <w:tcPr>
            <w:tcW w:w="1417" w:type="dxa"/>
          </w:tcPr>
          <w:p w:rsidR="00473D26" w:rsidRDefault="0098453A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06/06/2021/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12.15</w:t>
            </w:r>
          </w:p>
        </w:tc>
        <w:tc>
          <w:tcPr>
            <w:tcW w:w="993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Dęba</w:t>
            </w:r>
          </w:p>
          <w:p w:rsidR="00473D26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Przytyk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106 400,00</w:t>
            </w:r>
          </w:p>
        </w:tc>
        <w:tc>
          <w:tcPr>
            <w:tcW w:w="1134" w:type="dxa"/>
          </w:tcPr>
          <w:p w:rsidR="00473D26" w:rsidRPr="00DA1C20" w:rsidRDefault="00CA2648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152 000,00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MM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Sp. z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2268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Rozwój działalności firmy MM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poprzez uruchomienie wypożyczalni innowacyjnych motorowerów elektrycznych</w:t>
            </w:r>
          </w:p>
        </w:tc>
        <w:tc>
          <w:tcPr>
            <w:tcW w:w="1417" w:type="dxa"/>
          </w:tcPr>
          <w:p w:rsidR="009E776B" w:rsidRDefault="008C2E07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bCs/>
                <w:sz w:val="16"/>
                <w:szCs w:val="16"/>
              </w:rPr>
              <w:t>11/02/2021/RP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14.45</w:t>
            </w:r>
          </w:p>
        </w:tc>
        <w:tc>
          <w:tcPr>
            <w:tcW w:w="993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Przysucha</w:t>
            </w:r>
          </w:p>
          <w:p w:rsidR="008C2E07" w:rsidRPr="00DA1C20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Przysucha</w:t>
            </w:r>
          </w:p>
        </w:tc>
        <w:tc>
          <w:tcPr>
            <w:tcW w:w="992" w:type="dxa"/>
          </w:tcPr>
          <w:p w:rsidR="008C2E07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199 955,00</w:t>
            </w:r>
          </w:p>
          <w:p w:rsidR="009E776B" w:rsidRPr="008C2E07" w:rsidRDefault="009E776B" w:rsidP="008C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312 430,00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8C2E07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podlegała dalszej ocenie</w:t>
            </w:r>
          </w:p>
        </w:tc>
        <w:tc>
          <w:tcPr>
            <w:tcW w:w="1276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5F3054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5F3054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Operacja nie</w:t>
            </w:r>
          </w:p>
          <w:p w:rsidR="00D12BD6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Operacja 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Radio Radom.pl Spółka cywilna J. Stachurska-Ruszkowska P. Wolski</w:t>
            </w:r>
          </w:p>
        </w:tc>
        <w:tc>
          <w:tcPr>
            <w:tcW w:w="22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Mobilne Studio Radia Radom</w:t>
            </w:r>
          </w:p>
        </w:tc>
        <w:tc>
          <w:tcPr>
            <w:tcW w:w="1417" w:type="dxa"/>
          </w:tcPr>
          <w:p w:rsidR="009E776B" w:rsidRDefault="0011263A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13/02/2021/RP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14.50</w:t>
            </w:r>
          </w:p>
        </w:tc>
        <w:tc>
          <w:tcPr>
            <w:tcW w:w="993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Pr="00DA1C20" w:rsidRDefault="002A51DA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Radom</w:t>
            </w:r>
          </w:p>
        </w:tc>
        <w:tc>
          <w:tcPr>
            <w:tcW w:w="992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105 137,00</w:t>
            </w:r>
          </w:p>
        </w:tc>
        <w:tc>
          <w:tcPr>
            <w:tcW w:w="1134" w:type="dxa"/>
          </w:tcPr>
          <w:p w:rsidR="009E776B" w:rsidRPr="00DA1C20" w:rsidRDefault="00E02EB5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163 735,00</w:t>
            </w:r>
          </w:p>
        </w:tc>
        <w:tc>
          <w:tcPr>
            <w:tcW w:w="992" w:type="dxa"/>
          </w:tcPr>
          <w:p w:rsidR="009E776B" w:rsidRPr="00DA1C20" w:rsidRDefault="0056762D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 w:rsidR="008C2E07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="009E776B"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zLSR </w:t>
            </w:r>
            <w:r w:rsidR="0056762D">
              <w:rPr>
                <w:rFonts w:ascii="Times New Roman" w:hAnsi="Times New Roman" w:cs="Times New Roman"/>
                <w:sz w:val="16"/>
                <w:szCs w:val="16"/>
              </w:rPr>
              <w:t xml:space="preserve">w tym z warunkami przyznania pomocy określonymi w PROW </w:t>
            </w:r>
            <w:proofErr w:type="spellStart"/>
            <w:r w:rsidR="0056762D">
              <w:rPr>
                <w:rFonts w:ascii="Times New Roman" w:hAnsi="Times New Roman" w:cs="Times New Roman"/>
                <w:sz w:val="16"/>
                <w:szCs w:val="16"/>
              </w:rPr>
              <w:t>operacja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  <w:p w:rsidR="00D47682" w:rsidRPr="00DA1C20" w:rsidRDefault="00D47682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</w:tbl>
    <w:p w:rsidR="00545945" w:rsidRDefault="00E06551" w:rsidP="00545945">
      <w:pPr>
        <w:ind w:left="-142"/>
        <w:contextualSpacing/>
        <w:rPr>
          <w:b/>
          <w:sz w:val="18"/>
          <w:szCs w:val="18"/>
        </w:rPr>
      </w:pPr>
      <w:r w:rsidRPr="00F3114D">
        <w:rPr>
          <w:b/>
          <w:sz w:val="18"/>
          <w:szCs w:val="18"/>
        </w:rPr>
        <w:t>Wnioskowana wartość operacji mieszczących się w limicie środków:</w:t>
      </w:r>
      <w:r w:rsidR="002A51DA" w:rsidRPr="00F3114D">
        <w:rPr>
          <w:b/>
          <w:sz w:val="18"/>
          <w:szCs w:val="18"/>
        </w:rPr>
        <w:t xml:space="preserve"> 875 215</w:t>
      </w:r>
      <w:r w:rsidRPr="00F3114D">
        <w:rPr>
          <w:b/>
          <w:sz w:val="18"/>
          <w:szCs w:val="18"/>
        </w:rPr>
        <w:t>,00 z</w:t>
      </w:r>
      <w:r w:rsidR="002A51DA" w:rsidRPr="00F3114D">
        <w:rPr>
          <w:b/>
          <w:sz w:val="18"/>
          <w:szCs w:val="18"/>
        </w:rPr>
        <w:t>ł</w:t>
      </w:r>
    </w:p>
    <w:p w:rsidR="00F3114D" w:rsidRPr="00545945" w:rsidRDefault="00F3114D" w:rsidP="00545945">
      <w:pPr>
        <w:ind w:left="-142"/>
        <w:contextualSpacing/>
        <w:rPr>
          <w:b/>
          <w:sz w:val="18"/>
          <w:szCs w:val="18"/>
        </w:rPr>
      </w:pPr>
      <w:r w:rsidRPr="00DA1C20">
        <w:rPr>
          <w:sz w:val="18"/>
          <w:szCs w:val="18"/>
        </w:rPr>
        <w:t xml:space="preserve">Łączna wartość wnioskowanych operacji: </w:t>
      </w:r>
      <w:r>
        <w:rPr>
          <w:sz w:val="18"/>
          <w:szCs w:val="18"/>
        </w:rPr>
        <w:t>1 977 290</w:t>
      </w:r>
      <w:r w:rsidRPr="00E06551">
        <w:rPr>
          <w:sz w:val="18"/>
          <w:szCs w:val="18"/>
        </w:rPr>
        <w:t>,00 zł.</w:t>
      </w:r>
    </w:p>
    <w:p w:rsidR="00E06551" w:rsidRPr="00DA1C20" w:rsidRDefault="00E06551" w:rsidP="00E06551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Całkowita wartość operacji</w:t>
      </w:r>
      <w:r w:rsidRPr="00F3114D">
        <w:rPr>
          <w:sz w:val="18"/>
          <w:szCs w:val="18"/>
        </w:rPr>
        <w:t xml:space="preserve">: 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3385114</w:t>
      </w:r>
      <w:r w:rsidRPr="00F3114D">
        <w:rPr>
          <w:rFonts w:eastAsia="Times New Roman" w:cs="Arial"/>
          <w:color w:val="000000"/>
          <w:sz w:val="18"/>
          <w:szCs w:val="18"/>
          <w:lang w:eastAsia="pl-PL"/>
        </w:rPr>
        <w:t>,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12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zł.</w:t>
      </w:r>
    </w:p>
    <w:p w:rsidR="00C117E6" w:rsidRPr="00DA1C20" w:rsidRDefault="00C117E6" w:rsidP="002B0EB2">
      <w:pPr>
        <w:ind w:left="-142"/>
        <w:contextualSpacing/>
        <w:rPr>
          <w:sz w:val="18"/>
          <w:szCs w:val="18"/>
        </w:rPr>
      </w:pPr>
      <w:r w:rsidRPr="00F3114D">
        <w:rPr>
          <w:b/>
          <w:sz w:val="18"/>
          <w:szCs w:val="18"/>
        </w:rPr>
        <w:lastRenderedPageBreak/>
        <w:t>Całkowita kwota środków przewidzianych w LSR na dofinansowanie oper</w:t>
      </w:r>
      <w:r w:rsidR="000D475A" w:rsidRPr="00F3114D">
        <w:rPr>
          <w:b/>
          <w:sz w:val="18"/>
          <w:szCs w:val="18"/>
        </w:rPr>
        <w:t xml:space="preserve">acji w tym naborze wynosi </w:t>
      </w:r>
      <w:r w:rsidR="002A51DA" w:rsidRPr="00F3114D">
        <w:rPr>
          <w:b/>
          <w:sz w:val="18"/>
          <w:szCs w:val="18"/>
        </w:rPr>
        <w:t>237 045,44 euro</w:t>
      </w:r>
      <w:r w:rsidRPr="00F3114D">
        <w:rPr>
          <w:b/>
          <w:sz w:val="18"/>
          <w:szCs w:val="18"/>
        </w:rPr>
        <w:t>.</w:t>
      </w:r>
      <w:r w:rsidR="002B0EB2" w:rsidRPr="002B0EB2">
        <w:rPr>
          <w:sz w:val="18"/>
          <w:szCs w:val="18"/>
        </w:rPr>
        <w:t>(limit dostępnych środków ustalony w walucie EUR, zostanie przeliczo</w:t>
      </w:r>
      <w:r w:rsidR="002B0EB2">
        <w:rPr>
          <w:sz w:val="18"/>
          <w:szCs w:val="18"/>
        </w:rPr>
        <w:t xml:space="preserve">ny przez Zarząd Województwa po </w:t>
      </w:r>
      <w:r w:rsidR="002B0EB2" w:rsidRPr="002B0EB2">
        <w:rPr>
          <w:sz w:val="18"/>
          <w:szCs w:val="18"/>
        </w:rPr>
        <w:t>kursie bieżącym (kurs wymiany euro do złotego pub</w:t>
      </w:r>
      <w:r w:rsidR="002B0EB2">
        <w:rPr>
          <w:sz w:val="18"/>
          <w:szCs w:val="18"/>
        </w:rPr>
        <w:t xml:space="preserve">likowany przez Europejski Bank </w:t>
      </w:r>
      <w:r w:rsidR="002B0EB2" w:rsidRPr="002B0EB2">
        <w:rPr>
          <w:sz w:val="18"/>
          <w:szCs w:val="18"/>
        </w:rPr>
        <w:t>Centralny (EBC) z przedostatniego dnia pracy K</w:t>
      </w:r>
      <w:r w:rsidR="002B0EB2">
        <w:rPr>
          <w:sz w:val="18"/>
          <w:szCs w:val="18"/>
        </w:rPr>
        <w:t xml:space="preserve">omisji Europejskiej w miesiącu </w:t>
      </w:r>
      <w:r w:rsidR="002B0EB2" w:rsidRPr="002B0EB2">
        <w:rPr>
          <w:sz w:val="18"/>
          <w:szCs w:val="18"/>
        </w:rPr>
        <w:t>poprzedzającym miesiąc dokonania obliczeń)</w:t>
      </w:r>
      <w:r w:rsidR="002B0EB2">
        <w:rPr>
          <w:sz w:val="18"/>
          <w:szCs w:val="18"/>
        </w:rPr>
        <w:t>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</w:p>
    <w:p w:rsidR="00C117E6" w:rsidRPr="00DA1C20" w:rsidRDefault="00545945" w:rsidP="00C117E6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Przytyk</w:t>
      </w:r>
      <w:r w:rsidR="00EF0F50" w:rsidRPr="00DA1C20">
        <w:rPr>
          <w:sz w:val="18"/>
          <w:szCs w:val="18"/>
        </w:rPr>
        <w:t xml:space="preserve">, </w:t>
      </w:r>
      <w:r>
        <w:rPr>
          <w:sz w:val="18"/>
          <w:szCs w:val="18"/>
        </w:rPr>
        <w:t>11</w:t>
      </w:r>
      <w:r w:rsidR="009E776B" w:rsidRPr="00DA1C20">
        <w:rPr>
          <w:sz w:val="18"/>
          <w:szCs w:val="18"/>
        </w:rPr>
        <w:t>.</w:t>
      </w:r>
      <w:r>
        <w:rPr>
          <w:sz w:val="18"/>
          <w:szCs w:val="18"/>
        </w:rPr>
        <w:t>01.2022</w:t>
      </w:r>
    </w:p>
    <w:p w:rsidR="00C117E6" w:rsidRPr="00DA1C20" w:rsidRDefault="00C117E6" w:rsidP="007E1AF4">
      <w:pPr>
        <w:ind w:left="-142"/>
        <w:rPr>
          <w:sz w:val="18"/>
          <w:szCs w:val="18"/>
        </w:rPr>
      </w:pPr>
      <w:r w:rsidRPr="00DA1C20">
        <w:rPr>
          <w:sz w:val="18"/>
          <w:szCs w:val="18"/>
        </w:rPr>
        <w:t xml:space="preserve">(miejsce i data)  </w:t>
      </w:r>
    </w:p>
    <w:sectPr w:rsidR="00C117E6" w:rsidRPr="00DA1C20" w:rsidSect="00CF59A0">
      <w:pgSz w:w="16838" w:h="11906" w:orient="landscape"/>
      <w:pgMar w:top="567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14FF6"/>
    <w:rsid w:val="0004529B"/>
    <w:rsid w:val="00054B3B"/>
    <w:rsid w:val="000A23CB"/>
    <w:rsid w:val="000D475A"/>
    <w:rsid w:val="0011263A"/>
    <w:rsid w:val="00123C61"/>
    <w:rsid w:val="00146DA2"/>
    <w:rsid w:val="001522CF"/>
    <w:rsid w:val="00161ACF"/>
    <w:rsid w:val="001A2650"/>
    <w:rsid w:val="001C26B2"/>
    <w:rsid w:val="001C55F7"/>
    <w:rsid w:val="001D2035"/>
    <w:rsid w:val="00210A2C"/>
    <w:rsid w:val="002257E3"/>
    <w:rsid w:val="002376B5"/>
    <w:rsid w:val="00237804"/>
    <w:rsid w:val="002A3887"/>
    <w:rsid w:val="002A51DA"/>
    <w:rsid w:val="002A5FA8"/>
    <w:rsid w:val="002B0EB2"/>
    <w:rsid w:val="002C1F10"/>
    <w:rsid w:val="00364637"/>
    <w:rsid w:val="003766C8"/>
    <w:rsid w:val="003A65A9"/>
    <w:rsid w:val="003C1E50"/>
    <w:rsid w:val="003F3468"/>
    <w:rsid w:val="00473D26"/>
    <w:rsid w:val="0049100F"/>
    <w:rsid w:val="004E08D3"/>
    <w:rsid w:val="004F0A1F"/>
    <w:rsid w:val="005010FB"/>
    <w:rsid w:val="00516384"/>
    <w:rsid w:val="0053307F"/>
    <w:rsid w:val="005434C6"/>
    <w:rsid w:val="00545945"/>
    <w:rsid w:val="00561CD2"/>
    <w:rsid w:val="0056762D"/>
    <w:rsid w:val="00576E56"/>
    <w:rsid w:val="005B59DD"/>
    <w:rsid w:val="005F3054"/>
    <w:rsid w:val="006469CE"/>
    <w:rsid w:val="006516FC"/>
    <w:rsid w:val="00654051"/>
    <w:rsid w:val="006A7548"/>
    <w:rsid w:val="006B69B1"/>
    <w:rsid w:val="006F5A26"/>
    <w:rsid w:val="006F7747"/>
    <w:rsid w:val="00702FED"/>
    <w:rsid w:val="00726AF9"/>
    <w:rsid w:val="007D664E"/>
    <w:rsid w:val="007E1AF4"/>
    <w:rsid w:val="007F5E2A"/>
    <w:rsid w:val="00802EAE"/>
    <w:rsid w:val="00805EA4"/>
    <w:rsid w:val="00844A24"/>
    <w:rsid w:val="00847D0B"/>
    <w:rsid w:val="00860DB8"/>
    <w:rsid w:val="00884993"/>
    <w:rsid w:val="008A3949"/>
    <w:rsid w:val="008C123D"/>
    <w:rsid w:val="008C2E07"/>
    <w:rsid w:val="00935552"/>
    <w:rsid w:val="00961358"/>
    <w:rsid w:val="00971E3D"/>
    <w:rsid w:val="0098137D"/>
    <w:rsid w:val="0098453A"/>
    <w:rsid w:val="009B5F91"/>
    <w:rsid w:val="009D2AAC"/>
    <w:rsid w:val="009E776B"/>
    <w:rsid w:val="009F15AC"/>
    <w:rsid w:val="00A05F8E"/>
    <w:rsid w:val="00A1491A"/>
    <w:rsid w:val="00A20CD8"/>
    <w:rsid w:val="00A3170B"/>
    <w:rsid w:val="00A32774"/>
    <w:rsid w:val="00A92791"/>
    <w:rsid w:val="00AB7BD7"/>
    <w:rsid w:val="00B25E2E"/>
    <w:rsid w:val="00B4043C"/>
    <w:rsid w:val="00B52765"/>
    <w:rsid w:val="00B56419"/>
    <w:rsid w:val="00B72B4D"/>
    <w:rsid w:val="00B82F96"/>
    <w:rsid w:val="00B83E60"/>
    <w:rsid w:val="00B96394"/>
    <w:rsid w:val="00BD777C"/>
    <w:rsid w:val="00BE674E"/>
    <w:rsid w:val="00C117E6"/>
    <w:rsid w:val="00C1751C"/>
    <w:rsid w:val="00CA2648"/>
    <w:rsid w:val="00CB7BF3"/>
    <w:rsid w:val="00CD1A4C"/>
    <w:rsid w:val="00CD632A"/>
    <w:rsid w:val="00CF59A0"/>
    <w:rsid w:val="00D12BD6"/>
    <w:rsid w:val="00D171BE"/>
    <w:rsid w:val="00D267B2"/>
    <w:rsid w:val="00D46C20"/>
    <w:rsid w:val="00D47682"/>
    <w:rsid w:val="00D72E60"/>
    <w:rsid w:val="00D90EF4"/>
    <w:rsid w:val="00D97E93"/>
    <w:rsid w:val="00DA1C20"/>
    <w:rsid w:val="00DB3414"/>
    <w:rsid w:val="00DD593A"/>
    <w:rsid w:val="00DE43D3"/>
    <w:rsid w:val="00DF0319"/>
    <w:rsid w:val="00DF184C"/>
    <w:rsid w:val="00E02EB5"/>
    <w:rsid w:val="00E06551"/>
    <w:rsid w:val="00E24CF0"/>
    <w:rsid w:val="00E56A47"/>
    <w:rsid w:val="00E725B0"/>
    <w:rsid w:val="00EC69FF"/>
    <w:rsid w:val="00ED2A8C"/>
    <w:rsid w:val="00EF0F50"/>
    <w:rsid w:val="00EF5921"/>
    <w:rsid w:val="00F0511A"/>
    <w:rsid w:val="00F0528B"/>
    <w:rsid w:val="00F27D81"/>
    <w:rsid w:val="00F3114D"/>
    <w:rsid w:val="00F55CCA"/>
    <w:rsid w:val="00F663EA"/>
    <w:rsid w:val="00F9294E"/>
    <w:rsid w:val="00FA00BB"/>
    <w:rsid w:val="00FA3248"/>
    <w:rsid w:val="00FF1871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A479-129D-4C06-BB72-B7F35E80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82</cp:revision>
  <cp:lastPrinted>2021-12-07T09:10:00Z</cp:lastPrinted>
  <dcterms:created xsi:type="dcterms:W3CDTF">2016-12-21T13:49:00Z</dcterms:created>
  <dcterms:modified xsi:type="dcterms:W3CDTF">2022-01-18T10:26:00Z</dcterms:modified>
</cp:coreProperties>
</file>